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D4110" w14:textId="69220B4F" w:rsidR="00125237" w:rsidRDefault="00125237" w:rsidP="00125237">
      <w:pPr>
        <w:pStyle w:val="NoSpacing"/>
      </w:pPr>
      <w:r>
        <w:rPr>
          <w:u w:val="single"/>
        </w:rPr>
        <w:t>Sir Thomas WYKEHAM</w:t>
      </w:r>
      <w:r>
        <w:t xml:space="preserve">      (</w:t>
      </w:r>
      <w:r w:rsidR="009707C6">
        <w:t>d.ca.1443)</w:t>
      </w:r>
    </w:p>
    <w:p w14:paraId="35E61930" w14:textId="77777777" w:rsidR="00DF2035" w:rsidRDefault="00DF2035" w:rsidP="00125237">
      <w:pPr>
        <w:pStyle w:val="NoSpacing"/>
      </w:pPr>
    </w:p>
    <w:p w14:paraId="43905BEE" w14:textId="77777777" w:rsidR="00DF2035" w:rsidRDefault="00DF2035" w:rsidP="00125237">
      <w:pPr>
        <w:pStyle w:val="NoSpacing"/>
      </w:pPr>
    </w:p>
    <w:p w14:paraId="13922937" w14:textId="77777777" w:rsidR="00DF2035" w:rsidRDefault="00DF2035" w:rsidP="00DF2035">
      <w:pPr>
        <w:pStyle w:val="NoSpacing"/>
      </w:pPr>
      <w:r>
        <w:t>= Elizabeth(q.v.).</w:t>
      </w:r>
    </w:p>
    <w:p w14:paraId="6943E969" w14:textId="77777777" w:rsidR="00DF2035" w:rsidRDefault="00DF2035" w:rsidP="00DF2035">
      <w:pPr>
        <w:pStyle w:val="NoSpacing"/>
      </w:pPr>
      <w:r>
        <w:t>(</w:t>
      </w:r>
      <w:hyperlink r:id="rId6" w:history="1">
        <w:r w:rsidRPr="00C828CC">
          <w:rPr>
            <w:rStyle w:val="Hyperlink"/>
          </w:rPr>
          <w:t>www.medievalgenealogy.org.uk/fines/abstracts/CP_25_1_207_31.shtml</w:t>
        </w:r>
      </w:hyperlink>
      <w:r>
        <w:t>)</w:t>
      </w:r>
    </w:p>
    <w:p w14:paraId="6D5E5774" w14:textId="77777777" w:rsidR="00DF2035" w:rsidRDefault="00DF2035" w:rsidP="00DF2035">
      <w:pPr>
        <w:pStyle w:val="NoSpacing"/>
      </w:pPr>
    </w:p>
    <w:p w14:paraId="574DF613" w14:textId="77777777" w:rsidR="00DF2035" w:rsidRDefault="00DF2035" w:rsidP="00DF2035">
      <w:pPr>
        <w:pStyle w:val="NoSpacing"/>
      </w:pPr>
    </w:p>
    <w:p w14:paraId="64E61755" w14:textId="77777777" w:rsidR="00DF2035" w:rsidRDefault="00DF2035" w:rsidP="00DF2035">
      <w:pPr>
        <w:pStyle w:val="NoSpacing"/>
      </w:pPr>
      <w:r>
        <w:t xml:space="preserve">  5 May1420</w:t>
      </w:r>
      <w:r>
        <w:tab/>
        <w:t>Settlement of the action taken against them by Robert Dyneley(q.v.) and</w:t>
      </w:r>
    </w:p>
    <w:p w14:paraId="6A1A0F50" w14:textId="77777777" w:rsidR="00DF2035" w:rsidRDefault="00DF2035" w:rsidP="00DF2035">
      <w:pPr>
        <w:pStyle w:val="NoSpacing"/>
      </w:pPr>
      <w:r>
        <w:tab/>
      </w:r>
      <w:r>
        <w:tab/>
        <w:t>Thomas Londres(q.v.) over the manors of Earlstone and Weelton, Hampshire.</w:t>
      </w:r>
    </w:p>
    <w:p w14:paraId="1E2F0068" w14:textId="280A369B" w:rsidR="00125237" w:rsidRDefault="00DF2035" w:rsidP="00125237">
      <w:pPr>
        <w:pStyle w:val="NoSpacing"/>
      </w:pPr>
      <w:r>
        <w:tab/>
      </w:r>
      <w:r>
        <w:tab/>
        <w:t>(ibid.</w:t>
      </w:r>
    </w:p>
    <w:p w14:paraId="528F2DA2" w14:textId="77777777" w:rsidR="00B609C0" w:rsidRDefault="00B609C0" w:rsidP="00B609C0">
      <w:r>
        <w:t>12 Dec.1426</w:t>
      </w:r>
      <w:r>
        <w:tab/>
        <w:t>He was appointed Escheator of Northamptonshire and Rutland.</w:t>
      </w:r>
    </w:p>
    <w:p w14:paraId="5C01F7E0" w14:textId="3A25EC22" w:rsidR="00B609C0" w:rsidRDefault="00B609C0" w:rsidP="00B609C0">
      <w:r>
        <w:tab/>
      </w:r>
      <w:r>
        <w:tab/>
        <w:t>(C.F.R. 1422-30 p.157)</w:t>
      </w:r>
    </w:p>
    <w:p w14:paraId="4EBA2814" w14:textId="77777777" w:rsidR="009707C6" w:rsidRDefault="009707C6" w:rsidP="009707C6">
      <w:pPr>
        <w:pStyle w:val="NoSpacing"/>
      </w:pPr>
      <w:r>
        <w:t xml:space="preserve">  5 Nov.1430</w:t>
      </w:r>
      <w:r>
        <w:tab/>
        <w:t xml:space="preserve">He was appointed Sheriff of Oxfordshire and Berkshire.  </w:t>
      </w:r>
    </w:p>
    <w:p w14:paraId="3FEC7A03" w14:textId="2738F275" w:rsidR="009707C6" w:rsidRDefault="009707C6" w:rsidP="009707C6">
      <w:pPr>
        <w:pStyle w:val="NoSpacing"/>
        <w:ind w:left="720" w:firstLine="720"/>
      </w:pPr>
      <w:r>
        <w:t>(C.F.R. 1430-37 p.11)</w:t>
      </w:r>
    </w:p>
    <w:p w14:paraId="23E8F61C" w14:textId="77777777" w:rsidR="00DF2035" w:rsidRDefault="00DF2035" w:rsidP="00DF2035">
      <w:pPr>
        <w:pStyle w:val="NoSpacing"/>
      </w:pPr>
      <w:r>
        <w:t>10 Jun.</w:t>
      </w:r>
      <w:r>
        <w:tab/>
        <w:t>1431</w:t>
      </w:r>
      <w:r>
        <w:tab/>
        <w:t>Settlement of the action taken against him by Sir Thomas Lestrange(q.v.)</w:t>
      </w:r>
    </w:p>
    <w:p w14:paraId="3B365AF3" w14:textId="77777777" w:rsidR="00DF2035" w:rsidRDefault="00DF2035" w:rsidP="00DF2035">
      <w:pPr>
        <w:pStyle w:val="NoSpacing"/>
      </w:pPr>
      <w:r>
        <w:tab/>
      </w:r>
      <w:r>
        <w:tab/>
        <w:t>and his wife, Elizabeth(q.v.), over the manor of Earlstone, Hampshire.</w:t>
      </w:r>
    </w:p>
    <w:p w14:paraId="13A10928" w14:textId="7E8FB33B" w:rsidR="00DF2035" w:rsidRDefault="00DF2035" w:rsidP="00DF2035">
      <w:pPr>
        <w:pStyle w:val="NoSpacing"/>
      </w:pPr>
      <w:r>
        <w:tab/>
      </w:r>
      <w:r>
        <w:tab/>
        <w:t>(</w:t>
      </w:r>
      <w:hyperlink r:id="rId7" w:history="1">
        <w:r w:rsidRPr="007B031F">
          <w:rPr>
            <w:rStyle w:val="Hyperlink"/>
          </w:rPr>
          <w:t>www.medievalgenealogy.org.uk/fines/abstracts/CP_25_1_201_32.shtml</w:t>
        </w:r>
      </w:hyperlink>
      <w:r>
        <w:t>)</w:t>
      </w:r>
    </w:p>
    <w:p w14:paraId="0C2F54B9" w14:textId="77777777" w:rsidR="00125237" w:rsidRDefault="00125237" w:rsidP="00125237">
      <w:pPr>
        <w:pStyle w:val="NoSpacing"/>
      </w:pPr>
      <w:r>
        <w:t>20 Jan.</w:t>
      </w:r>
      <w:r>
        <w:tab/>
        <w:t>1435</w:t>
      </w:r>
      <w:r>
        <w:tab/>
        <w:t>Settlement of the action taken against him by Thomas Mason(q.v.) and others</w:t>
      </w:r>
    </w:p>
    <w:p w14:paraId="0ED206DD" w14:textId="77777777" w:rsidR="00125237" w:rsidRDefault="00125237" w:rsidP="00125237">
      <w:pPr>
        <w:pStyle w:val="NoSpacing"/>
        <w:ind w:left="1440"/>
      </w:pPr>
      <w:r>
        <w:t>over a messuage, 3 virgates of land and 4 acres of meadow in Adderbury and Milton, Oxfordshire.</w:t>
      </w:r>
    </w:p>
    <w:p w14:paraId="2A5E14F8" w14:textId="77777777" w:rsidR="00125237" w:rsidRDefault="00125237" w:rsidP="00125237">
      <w:pPr>
        <w:pStyle w:val="NoSpacing"/>
      </w:pPr>
      <w:r>
        <w:tab/>
      </w:r>
      <w:r>
        <w:tab/>
        <w:t>(</w:t>
      </w:r>
      <w:hyperlink r:id="rId8" w:history="1">
        <w:r w:rsidRPr="00C65025">
          <w:rPr>
            <w:rStyle w:val="Hyperlink"/>
          </w:rPr>
          <w:t>www.medievalgenealogy.org.uk/fines/abstracts/CP_25_1_191_127</w:t>
        </w:r>
      </w:hyperlink>
      <w:r>
        <w:t>)</w:t>
      </w:r>
    </w:p>
    <w:p w14:paraId="765728E9" w14:textId="77777777" w:rsidR="00FB1CC8" w:rsidRDefault="00FB1CC8" w:rsidP="00FB1CC8">
      <w:pPr>
        <w:pStyle w:val="NoSpacing"/>
        <w:ind w:left="1440" w:hanging="1320"/>
      </w:pPr>
      <w:r>
        <w:t>3 Nov.1439</w:t>
      </w:r>
      <w:r>
        <w:tab/>
        <w:t>Settlement of the action taken against him and Richard Danvers(q.v.) by John Estby (q.v.) and others over the manor of Adderbury, Oxfordshire.</w:t>
      </w:r>
    </w:p>
    <w:p w14:paraId="08C9630A" w14:textId="77777777" w:rsidR="00FB1CC8" w:rsidRDefault="00FB1CC8" w:rsidP="00FB1CC8">
      <w:pPr>
        <w:pStyle w:val="NoSpacing"/>
      </w:pPr>
      <w:r>
        <w:tab/>
      </w:r>
      <w:r>
        <w:tab/>
        <w:t>(</w:t>
      </w:r>
      <w:hyperlink r:id="rId9" w:history="1">
        <w:r w:rsidRPr="00927A6A">
          <w:rPr>
            <w:rStyle w:val="Hyperlink"/>
          </w:rPr>
          <w:t>www.medievalgenealogy.org.uk/fines/abstracts/CP_25_1_191_28.shtml</w:t>
        </w:r>
      </w:hyperlink>
      <w:r>
        <w:t>)</w:t>
      </w:r>
    </w:p>
    <w:p w14:paraId="5088B215" w14:textId="77777777" w:rsidR="009707C6" w:rsidRDefault="009707C6" w:rsidP="009707C6">
      <w:pPr>
        <w:pStyle w:val="NoSpacing"/>
      </w:pPr>
      <w:r>
        <w:t>28 Oct.</w:t>
      </w:r>
      <w:r>
        <w:tab/>
        <w:t>1443</w:t>
      </w:r>
      <w:r>
        <w:tab/>
        <w:t xml:space="preserve">Writ of diem clausit extremum to the Escheator of Oxfordshire and </w:t>
      </w:r>
    </w:p>
    <w:p w14:paraId="2724A9D8" w14:textId="77777777" w:rsidR="009707C6" w:rsidRDefault="009707C6" w:rsidP="009707C6">
      <w:pPr>
        <w:pStyle w:val="NoSpacing"/>
      </w:pPr>
      <w:r>
        <w:tab/>
      </w:r>
      <w:r>
        <w:tab/>
        <w:t>Berkshire.   (C.F.R. 1437-45 p.274)</w:t>
      </w:r>
    </w:p>
    <w:p w14:paraId="22F6F461" w14:textId="3FEE4F7E" w:rsidR="00880C52" w:rsidRDefault="00880C52" w:rsidP="00880C52">
      <w:pPr>
        <w:pStyle w:val="NoSpacing"/>
        <w:rPr>
          <w:rFonts w:eastAsia="Times New Roman"/>
        </w:rPr>
      </w:pPr>
      <w:r>
        <w:rPr>
          <w:rFonts w:eastAsia="Times New Roman"/>
        </w:rPr>
        <w:t>11 Nov.</w:t>
      </w:r>
      <w:r>
        <w:rPr>
          <w:rFonts w:eastAsia="Times New Roman"/>
        </w:rPr>
        <w:tab/>
        <w:t>Writs of diem clausit extremum to the Escheators of Hampshire and Somerset.</w:t>
      </w:r>
    </w:p>
    <w:p w14:paraId="31F1C3F2" w14:textId="770A026E" w:rsidR="00880C52" w:rsidRDefault="00880C52" w:rsidP="00880C52">
      <w:pPr>
        <w:pStyle w:val="NoSpacing"/>
      </w:pPr>
      <w:r>
        <w:rPr>
          <w:rFonts w:eastAsia="Times New Roman"/>
        </w:rPr>
        <w:tab/>
      </w:r>
      <w:r>
        <w:rPr>
          <w:rFonts w:eastAsia="Times New Roman"/>
        </w:rPr>
        <w:tab/>
        <w:t>(C.F.R. 1437-45 p.274)</w:t>
      </w:r>
    </w:p>
    <w:p w14:paraId="4494919E" w14:textId="77777777" w:rsidR="009707C6" w:rsidRDefault="009707C6" w:rsidP="009707C6">
      <w:pPr>
        <w:pStyle w:val="NoSpacing"/>
      </w:pPr>
    </w:p>
    <w:p w14:paraId="6A5EC3C1" w14:textId="77777777" w:rsidR="009707C6" w:rsidRDefault="009707C6" w:rsidP="00FB1CC8">
      <w:pPr>
        <w:pStyle w:val="NoSpacing"/>
      </w:pPr>
    </w:p>
    <w:p w14:paraId="30E93BCB" w14:textId="77777777" w:rsidR="00125237" w:rsidRDefault="00125237" w:rsidP="00125237">
      <w:pPr>
        <w:pStyle w:val="NoSpacing"/>
      </w:pPr>
    </w:p>
    <w:p w14:paraId="7EA7A752" w14:textId="77777777" w:rsidR="00125237" w:rsidRDefault="00125237" w:rsidP="00125237">
      <w:pPr>
        <w:pStyle w:val="NoSpacing"/>
      </w:pPr>
    </w:p>
    <w:p w14:paraId="00CAE70F" w14:textId="77777777" w:rsidR="00FB1CC8" w:rsidRDefault="00FB1CC8" w:rsidP="00125237">
      <w:pPr>
        <w:pStyle w:val="NoSpacing"/>
      </w:pPr>
      <w:r>
        <w:t>27 July 2013</w:t>
      </w:r>
    </w:p>
    <w:p w14:paraId="04997EB1" w14:textId="0A5E6348" w:rsidR="009707C6" w:rsidRDefault="009707C6" w:rsidP="00125237">
      <w:pPr>
        <w:pStyle w:val="NoSpacing"/>
      </w:pPr>
      <w:r>
        <w:t>29 August 2024</w:t>
      </w:r>
    </w:p>
    <w:p w14:paraId="030EDE14" w14:textId="77777777" w:rsidR="009707C6" w:rsidRPr="00186E49" w:rsidRDefault="009707C6" w:rsidP="00115448">
      <w:pPr>
        <w:pStyle w:val="NoSpacing"/>
      </w:pPr>
    </w:p>
    <w:sectPr w:rsidR="009707C6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4E1B0" w14:textId="77777777" w:rsidR="00125237" w:rsidRDefault="00125237" w:rsidP="00552EBA">
      <w:r>
        <w:separator/>
      </w:r>
    </w:p>
  </w:endnote>
  <w:endnote w:type="continuationSeparator" w:id="0">
    <w:p w14:paraId="0F453709" w14:textId="77777777" w:rsidR="00125237" w:rsidRDefault="001252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AAC7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2684A" w14:textId="7484EBED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0C52">
      <w:rPr>
        <w:noProof/>
      </w:rPr>
      <w:t>29 August 2024</w:t>
    </w:r>
    <w:r w:rsidR="00C07895">
      <w:rPr>
        <w:noProof/>
      </w:rPr>
      <w:fldChar w:fldCharType="end"/>
    </w:r>
  </w:p>
  <w:p w14:paraId="70879BA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AF55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8A43C" w14:textId="77777777" w:rsidR="00125237" w:rsidRDefault="00125237" w:rsidP="00552EBA">
      <w:r>
        <w:separator/>
      </w:r>
    </w:p>
  </w:footnote>
  <w:footnote w:type="continuationSeparator" w:id="0">
    <w:p w14:paraId="2FEAFCC8" w14:textId="77777777" w:rsidR="00125237" w:rsidRDefault="001252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8A4F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DC3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3ADB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25237"/>
    <w:rsid w:val="00175804"/>
    <w:rsid w:val="00186E49"/>
    <w:rsid w:val="002E357B"/>
    <w:rsid w:val="00552EBA"/>
    <w:rsid w:val="005E1FE7"/>
    <w:rsid w:val="00880C52"/>
    <w:rsid w:val="0093365C"/>
    <w:rsid w:val="009707C6"/>
    <w:rsid w:val="00B609C0"/>
    <w:rsid w:val="00C07895"/>
    <w:rsid w:val="00C33865"/>
    <w:rsid w:val="00D45842"/>
    <w:rsid w:val="00D75E0E"/>
    <w:rsid w:val="00DF2035"/>
    <w:rsid w:val="00E9780A"/>
    <w:rsid w:val="00EF396C"/>
    <w:rsid w:val="00FB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8FB9"/>
  <w15:docId w15:val="{33E8C89A-2C31-4F5F-A8E6-EDE6042C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1_127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201_32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1.shtm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medievalgenealogy.org.uk/fines/abstracts/CP_25_1_191_28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6</cp:revision>
  <dcterms:created xsi:type="dcterms:W3CDTF">2012-10-12T19:22:00Z</dcterms:created>
  <dcterms:modified xsi:type="dcterms:W3CDTF">2024-08-29T17:08:00Z</dcterms:modified>
</cp:coreProperties>
</file>